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43477F" w:rsidRPr="0043477F" w:rsidTr="0043477F">
        <w:trPr>
          <w:trHeight w:val="735"/>
        </w:trPr>
        <w:tc>
          <w:tcPr>
            <w:tcW w:w="0" w:type="auto"/>
            <w:shd w:val="clear" w:color="auto" w:fill="FFFFFF"/>
            <w:hideMark/>
          </w:tcPr>
          <w:p w:rsidR="0043477F" w:rsidRPr="0043477F" w:rsidRDefault="0043477F" w:rsidP="0043477F">
            <w:pPr>
              <w:spacing w:before="450" w:line="525" w:lineRule="atLeast"/>
              <w:ind w:firstLineChars="0" w:firstLine="0"/>
              <w:jc w:val="center"/>
              <w:rPr>
                <w:rFonts w:ascii="Helvetica" w:eastAsia="宋体" w:hAnsi="Helvetica" w:cs="宋体"/>
                <w:b/>
                <w:bCs/>
                <w:color w:val="555555"/>
                <w:kern w:val="0"/>
                <w:sz w:val="38"/>
                <w:szCs w:val="38"/>
              </w:rPr>
            </w:pPr>
            <w:r w:rsidRPr="0043477F">
              <w:rPr>
                <w:rFonts w:ascii="Helvetica" w:eastAsia="宋体" w:hAnsi="Helvetica" w:cs="宋体"/>
                <w:b/>
                <w:bCs/>
                <w:color w:val="555555"/>
                <w:kern w:val="0"/>
                <w:sz w:val="38"/>
                <w:szCs w:val="38"/>
              </w:rPr>
              <w:t>河南省</w:t>
            </w:r>
            <w:r w:rsidRPr="0043477F">
              <w:rPr>
                <w:rFonts w:ascii="Helvetica" w:eastAsia="宋体" w:hAnsi="Helvetica" w:cs="宋体"/>
                <w:b/>
                <w:bCs/>
                <w:color w:val="555555"/>
                <w:kern w:val="0"/>
                <w:sz w:val="38"/>
                <w:szCs w:val="38"/>
              </w:rPr>
              <w:t>2019</w:t>
            </w:r>
            <w:r w:rsidRPr="0043477F">
              <w:rPr>
                <w:rFonts w:ascii="Helvetica" w:eastAsia="宋体" w:hAnsi="Helvetica" w:cs="宋体"/>
                <w:b/>
                <w:bCs/>
                <w:color w:val="555555"/>
                <w:kern w:val="0"/>
                <w:sz w:val="38"/>
                <w:szCs w:val="38"/>
              </w:rPr>
              <w:t>届毕业生综合类专场双选会参会单位预</w:t>
            </w:r>
            <w:r>
              <w:rPr>
                <w:rFonts w:ascii="Helvetica" w:eastAsia="宋体" w:hAnsi="Helvetica" w:cs="宋体" w:hint="eastAsia"/>
                <w:b/>
                <w:bCs/>
                <w:color w:val="555555"/>
                <w:kern w:val="0"/>
                <w:sz w:val="38"/>
                <w:szCs w:val="38"/>
              </w:rPr>
              <w:t xml:space="preserve">    </w:t>
            </w:r>
            <w:bookmarkStart w:id="0" w:name="_GoBack"/>
            <w:bookmarkEnd w:id="0"/>
            <w:r w:rsidRPr="0043477F">
              <w:rPr>
                <w:rFonts w:ascii="Helvetica" w:eastAsia="宋体" w:hAnsi="Helvetica" w:cs="宋体"/>
                <w:b/>
                <w:bCs/>
                <w:color w:val="555555"/>
                <w:kern w:val="0"/>
                <w:sz w:val="38"/>
                <w:szCs w:val="38"/>
              </w:rPr>
              <w:t>告</w:t>
            </w:r>
          </w:p>
        </w:tc>
      </w:tr>
      <w:tr w:rsidR="0043477F" w:rsidRPr="0043477F" w:rsidTr="0043477F">
        <w:trPr>
          <w:trHeight w:val="525"/>
        </w:trPr>
        <w:tc>
          <w:tcPr>
            <w:tcW w:w="0" w:type="auto"/>
            <w:shd w:val="clear" w:color="auto" w:fill="FFFFFF"/>
            <w:vAlign w:val="center"/>
            <w:hideMark/>
          </w:tcPr>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为搭建高校毕业生与用人单位双选平台，11月7日河南省高校毕业生就业市场将举办“河南省2019届毕业生综合类专场双选会”，本次活动共吸引了近百家用人单位报名参会，现将有关情况预告如下：</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w:t>
            </w:r>
            <w:r w:rsidRPr="0043477F">
              <w:rPr>
                <w:rFonts w:ascii="宋体" w:eastAsia="宋体" w:hAnsi="宋体" w:cs="宋体" w:hint="eastAsia"/>
                <w:b/>
                <w:bCs/>
                <w:color w:val="555555"/>
                <w:kern w:val="0"/>
                <w:sz w:val="27"/>
                <w:szCs w:val="27"/>
              </w:rPr>
              <w:t>一、时间地点</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时间：2018年11月7日9:00-14:00。</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地点：河南省高校毕业生就业市场（地址：郑州市郑东新区相济路与文苑南路交叉口河南省大学生就业创业综合服务基地二楼）。</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w:t>
            </w:r>
            <w:r w:rsidRPr="0043477F">
              <w:rPr>
                <w:rFonts w:ascii="宋体" w:eastAsia="宋体" w:hAnsi="宋体" w:cs="宋体" w:hint="eastAsia"/>
                <w:b/>
                <w:bCs/>
                <w:color w:val="555555"/>
                <w:kern w:val="0"/>
                <w:sz w:val="27"/>
                <w:szCs w:val="27"/>
              </w:rPr>
              <w:t>二、乘车路线</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1.可在郑州市内乘坐114路、312路、232路、278路公交车到相济路文苑路站下车或乘坐107路、115路、48路到郑州航院东校区站向南100米即到；</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2.可</w:t>
            </w:r>
            <w:proofErr w:type="gramStart"/>
            <w:r w:rsidRPr="0043477F">
              <w:rPr>
                <w:rFonts w:ascii="宋体" w:eastAsia="宋体" w:hAnsi="宋体" w:cs="宋体" w:hint="eastAsia"/>
                <w:color w:val="555555"/>
                <w:kern w:val="0"/>
                <w:sz w:val="27"/>
                <w:szCs w:val="27"/>
              </w:rPr>
              <w:t>自驾从市区</w:t>
            </w:r>
            <w:proofErr w:type="gramEnd"/>
            <w:r w:rsidRPr="0043477F">
              <w:rPr>
                <w:rFonts w:ascii="宋体" w:eastAsia="宋体" w:hAnsi="宋体" w:cs="宋体" w:hint="eastAsia"/>
                <w:color w:val="555555"/>
                <w:kern w:val="0"/>
                <w:sz w:val="27"/>
                <w:szCs w:val="27"/>
              </w:rPr>
              <w:t>方向沿金水东路向东，到金水东路与文苑南路交叉口左拐向北前行300米路东。</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w:t>
            </w:r>
            <w:r w:rsidRPr="0043477F">
              <w:rPr>
                <w:rFonts w:ascii="宋体" w:eastAsia="宋体" w:hAnsi="宋体" w:cs="宋体" w:hint="eastAsia"/>
                <w:b/>
                <w:bCs/>
                <w:color w:val="555555"/>
                <w:kern w:val="0"/>
                <w:sz w:val="27"/>
                <w:szCs w:val="27"/>
              </w:rPr>
              <w:t>三、联系我们</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电话：0371-61179336、65795552</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客服QQ：3085512757</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网址：河南省毕业生就业信息网（www.hnbys.gov.cn）</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lastRenderedPageBreak/>
              <w:t xml:space="preserve">　　</w:t>
            </w:r>
            <w:proofErr w:type="gramStart"/>
            <w:r w:rsidRPr="0043477F">
              <w:rPr>
                <w:rFonts w:ascii="宋体" w:eastAsia="宋体" w:hAnsi="宋体" w:cs="宋体" w:hint="eastAsia"/>
                <w:color w:val="555555"/>
                <w:kern w:val="0"/>
                <w:sz w:val="27"/>
                <w:szCs w:val="27"/>
              </w:rPr>
              <w:t>微信公众号</w:t>
            </w:r>
            <w:proofErr w:type="gramEnd"/>
            <w:r w:rsidRPr="0043477F">
              <w:rPr>
                <w:rFonts w:ascii="宋体" w:eastAsia="宋体" w:hAnsi="宋体" w:cs="宋体" w:hint="eastAsia"/>
                <w:color w:val="555555"/>
                <w:kern w:val="0"/>
                <w:sz w:val="27"/>
                <w:szCs w:val="27"/>
              </w:rPr>
              <w:t>：河南省大中专学生就业服务中心(</w:t>
            </w:r>
            <w:proofErr w:type="spellStart"/>
            <w:r w:rsidRPr="0043477F">
              <w:rPr>
                <w:rFonts w:ascii="宋体" w:eastAsia="宋体" w:hAnsi="宋体" w:cs="宋体" w:hint="eastAsia"/>
                <w:color w:val="555555"/>
                <w:kern w:val="0"/>
                <w:sz w:val="27"/>
                <w:szCs w:val="27"/>
              </w:rPr>
              <w:t>hnsbys</w:t>
            </w:r>
            <w:proofErr w:type="spellEnd"/>
            <w:r w:rsidRPr="0043477F">
              <w:rPr>
                <w:rFonts w:ascii="宋体" w:eastAsia="宋体" w:hAnsi="宋体" w:cs="宋体" w:hint="eastAsia"/>
                <w:color w:val="555555"/>
                <w:kern w:val="0"/>
                <w:sz w:val="27"/>
                <w:szCs w:val="27"/>
              </w:rPr>
              <w:t>）</w:t>
            </w:r>
          </w:p>
          <w:p w:rsidR="0043477F" w:rsidRPr="0043477F" w:rsidRDefault="0043477F" w:rsidP="0043477F">
            <w:pPr>
              <w:spacing w:after="150" w:line="450" w:lineRule="atLeast"/>
              <w:ind w:firstLineChars="0" w:firstLine="0"/>
              <w:jc w:val="left"/>
              <w:rPr>
                <w:rFonts w:ascii="Helvetica" w:eastAsia="宋体" w:hAnsi="Helvetica" w:cs="宋体"/>
                <w:color w:val="555555"/>
                <w:kern w:val="0"/>
                <w:szCs w:val="21"/>
              </w:rPr>
            </w:pPr>
            <w:r w:rsidRPr="0043477F">
              <w:rPr>
                <w:rFonts w:ascii="宋体" w:eastAsia="宋体" w:hAnsi="宋体" w:cs="宋体" w:hint="eastAsia"/>
                <w:color w:val="555555"/>
                <w:kern w:val="0"/>
                <w:sz w:val="27"/>
                <w:szCs w:val="27"/>
              </w:rPr>
              <w:t xml:space="preserve">　　</w:t>
            </w:r>
            <w:r w:rsidRPr="0043477F">
              <w:rPr>
                <w:rFonts w:ascii="宋体" w:eastAsia="宋体" w:hAnsi="宋体" w:cs="宋体" w:hint="eastAsia"/>
                <w:b/>
                <w:bCs/>
                <w:color w:val="555555"/>
                <w:kern w:val="0"/>
                <w:sz w:val="27"/>
                <w:szCs w:val="27"/>
              </w:rPr>
              <w:t>四、参会公司名单</w:t>
            </w:r>
          </w:p>
          <w:tbl>
            <w:tblPr>
              <w:tblW w:w="6375" w:type="dxa"/>
              <w:jc w:val="center"/>
              <w:tblCellMar>
                <w:top w:w="15" w:type="dxa"/>
                <w:left w:w="15" w:type="dxa"/>
                <w:bottom w:w="15" w:type="dxa"/>
                <w:right w:w="15" w:type="dxa"/>
              </w:tblCellMar>
              <w:tblLook w:val="04A0" w:firstRow="1" w:lastRow="0" w:firstColumn="1" w:lastColumn="0" w:noHBand="0" w:noVBand="1"/>
            </w:tblPr>
            <w:tblGrid>
              <w:gridCol w:w="1080"/>
              <w:gridCol w:w="5295"/>
            </w:tblGrid>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B8CCE4"/>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b/>
                      <w:bCs/>
                      <w:kern w:val="0"/>
                      <w:sz w:val="27"/>
                      <w:szCs w:val="27"/>
                    </w:rPr>
                    <w:t>展位号</w:t>
                  </w:r>
                </w:p>
              </w:tc>
              <w:tc>
                <w:tcPr>
                  <w:tcW w:w="5295" w:type="dxa"/>
                  <w:tcBorders>
                    <w:top w:val="single" w:sz="6" w:space="0" w:color="auto"/>
                    <w:left w:val="single" w:sz="6" w:space="0" w:color="auto"/>
                    <w:bottom w:val="single" w:sz="6" w:space="0" w:color="auto"/>
                    <w:right w:val="single" w:sz="6" w:space="0" w:color="auto"/>
                  </w:tcBorders>
                  <w:shd w:val="clear" w:color="auto" w:fill="B8CCE4"/>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b/>
                      <w:bCs/>
                      <w:kern w:val="0"/>
                      <w:sz w:val="27"/>
                      <w:szCs w:val="27"/>
                    </w:rPr>
                    <w:t>单位名称</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wordWrap w:val="0"/>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北京云图数智科技有限公司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北京修齐治平科技有限公司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河南一诺电力集团有限公司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北京今日头条科技有限公司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河南省地球物理工程勘察院</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09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富士康科技集团郑州加工区</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w:t>
                  </w:r>
                  <w:proofErr w:type="gramStart"/>
                  <w:r w:rsidRPr="0043477F">
                    <w:rPr>
                      <w:rFonts w:ascii="宋体" w:eastAsia="宋体" w:hAnsi="宋体" w:cs="宋体" w:hint="eastAsia"/>
                      <w:kern w:val="0"/>
                      <w:sz w:val="27"/>
                      <w:szCs w:val="27"/>
                    </w:rPr>
                    <w:t>西浓德生物制品</w:t>
                  </w:r>
                  <w:proofErr w:type="gramEnd"/>
                  <w:r w:rsidRPr="0043477F">
                    <w:rPr>
                      <w:rFonts w:ascii="宋体" w:eastAsia="宋体" w:hAnsi="宋体" w:cs="宋体" w:hint="eastAsia"/>
                      <w:kern w:val="0"/>
                      <w:sz w:val="27"/>
                      <w:szCs w:val="27"/>
                    </w:rPr>
                    <w:t>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河南德智实业有限公司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郑州金星啤酒有限公司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河南省康信医药有限公司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郑州肯德基有限公司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w:t>
                  </w:r>
                  <w:proofErr w:type="gramStart"/>
                  <w:r w:rsidRPr="0043477F">
                    <w:rPr>
                      <w:rFonts w:ascii="宋体" w:eastAsia="宋体" w:hAnsi="宋体" w:cs="宋体" w:hint="eastAsia"/>
                      <w:kern w:val="0"/>
                      <w:sz w:val="27"/>
                      <w:szCs w:val="27"/>
                    </w:rPr>
                    <w:t>健博医疗</w:t>
                  </w:r>
                  <w:proofErr w:type="gramEnd"/>
                  <w:r w:rsidRPr="0043477F">
                    <w:rPr>
                      <w:rFonts w:ascii="宋体" w:eastAsia="宋体" w:hAnsi="宋体" w:cs="宋体" w:hint="eastAsia"/>
                      <w:kern w:val="0"/>
                      <w:sz w:val="27"/>
                      <w:szCs w:val="27"/>
                    </w:rPr>
                    <w:t>器械股份有限公司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远光软件股份有限公司</w:t>
                  </w:r>
                </w:p>
              </w:tc>
            </w:tr>
            <w:tr w:rsidR="0043477F" w:rsidRPr="0043477F" w:rsidTr="0043477F">
              <w:trPr>
                <w:trHeight w:val="285"/>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18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平安普惠企业管理有限公司河南分公司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lastRenderedPageBreak/>
                    <w:t>19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河南顺旭通</w:t>
                  </w:r>
                  <w:proofErr w:type="gramEnd"/>
                  <w:r w:rsidRPr="0043477F">
                    <w:rPr>
                      <w:rFonts w:ascii="宋体" w:eastAsia="宋体" w:hAnsi="宋体" w:cs="宋体" w:hint="eastAsia"/>
                      <w:kern w:val="0"/>
                      <w:sz w:val="27"/>
                      <w:szCs w:val="27"/>
                    </w:rPr>
                    <w:t>企业管理咨询有限公司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河南瀚斯作物保护有限公司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郑州丹尼斯百货有限公司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河南校信通教育科技有限公司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深圳市聚点数码科技有限公司郑州分公司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郑州四季安物流有限公司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河南华安保全智能发展有限公司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广州</w:t>
                  </w:r>
                  <w:proofErr w:type="gramStart"/>
                  <w:r w:rsidRPr="0043477F">
                    <w:rPr>
                      <w:rFonts w:ascii="宋体" w:eastAsia="宋体" w:hAnsi="宋体" w:cs="宋体" w:hint="eastAsia"/>
                      <w:kern w:val="0"/>
                      <w:sz w:val="27"/>
                      <w:szCs w:val="27"/>
                    </w:rPr>
                    <w:t>闼闼</w:t>
                  </w:r>
                  <w:proofErr w:type="gramEnd"/>
                  <w:r w:rsidRPr="0043477F">
                    <w:rPr>
                      <w:rFonts w:ascii="宋体" w:eastAsia="宋体" w:hAnsi="宋体" w:cs="宋体" w:hint="eastAsia"/>
                      <w:kern w:val="0"/>
                      <w:sz w:val="27"/>
                      <w:szCs w:val="27"/>
                    </w:rPr>
                    <w:t>室内装饰服务有限责任公司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河南涵宇特种</w:t>
                  </w:r>
                  <w:proofErr w:type="gramEnd"/>
                  <w:r w:rsidRPr="0043477F">
                    <w:rPr>
                      <w:rFonts w:ascii="宋体" w:eastAsia="宋体" w:hAnsi="宋体" w:cs="宋体" w:hint="eastAsia"/>
                      <w:kern w:val="0"/>
                      <w:sz w:val="27"/>
                      <w:szCs w:val="27"/>
                    </w:rPr>
                    <w:t>建筑材料有限公司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29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天盛商贸有限公司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w:t>
                  </w:r>
                  <w:proofErr w:type="gramStart"/>
                  <w:r w:rsidRPr="0043477F">
                    <w:rPr>
                      <w:rFonts w:ascii="宋体" w:eastAsia="宋体" w:hAnsi="宋体" w:cs="宋体" w:hint="eastAsia"/>
                      <w:kern w:val="0"/>
                      <w:sz w:val="27"/>
                      <w:szCs w:val="27"/>
                    </w:rPr>
                    <w:t>兔</w:t>
                  </w:r>
                  <w:proofErr w:type="gramEnd"/>
                  <w:r w:rsidRPr="0043477F">
                    <w:rPr>
                      <w:rFonts w:ascii="宋体" w:eastAsia="宋体" w:hAnsi="宋体" w:cs="宋体" w:hint="eastAsia"/>
                      <w:kern w:val="0"/>
                      <w:sz w:val="27"/>
                      <w:szCs w:val="27"/>
                    </w:rPr>
                    <w:t>师傅汽车维修有限公司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诺力智能</w:t>
                  </w:r>
                  <w:proofErr w:type="gramEnd"/>
                  <w:r w:rsidRPr="0043477F">
                    <w:rPr>
                      <w:rFonts w:ascii="宋体" w:eastAsia="宋体" w:hAnsi="宋体" w:cs="宋体" w:hint="eastAsia"/>
                      <w:kern w:val="0"/>
                      <w:sz w:val="27"/>
                      <w:szCs w:val="27"/>
                    </w:rPr>
                    <w:t>装备股份有限公司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方圆检测认证有限公司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郑州澳</w:t>
                  </w:r>
                  <w:proofErr w:type="gramStart"/>
                  <w:r w:rsidRPr="0043477F">
                    <w:rPr>
                      <w:rFonts w:ascii="宋体" w:eastAsia="宋体" w:hAnsi="宋体" w:cs="宋体" w:hint="eastAsia"/>
                      <w:kern w:val="0"/>
                      <w:sz w:val="27"/>
                      <w:szCs w:val="27"/>
                    </w:rPr>
                    <w:t>纽</w:t>
                  </w:r>
                  <w:proofErr w:type="gramEnd"/>
                  <w:r w:rsidRPr="0043477F">
                    <w:rPr>
                      <w:rFonts w:ascii="宋体" w:eastAsia="宋体" w:hAnsi="宋体" w:cs="宋体" w:hint="eastAsia"/>
                      <w:kern w:val="0"/>
                      <w:sz w:val="27"/>
                      <w:szCs w:val="27"/>
                    </w:rPr>
                    <w:t>林商贸有限公司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郑州百家实业有限公司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河南索贝克实业有限公司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河南银之海实业有限公司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lastRenderedPageBreak/>
                    <w:t>38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同程国际旅行社有限公司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39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上海置颖实业有限公司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郑州管城回族区王式拼读英语培训中心</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快乐</w:t>
                  </w:r>
                  <w:proofErr w:type="gramStart"/>
                  <w:r w:rsidRPr="0043477F">
                    <w:rPr>
                      <w:rFonts w:ascii="宋体" w:eastAsia="宋体" w:hAnsi="宋体" w:cs="宋体" w:hint="eastAsia"/>
                      <w:kern w:val="0"/>
                      <w:sz w:val="27"/>
                      <w:szCs w:val="27"/>
                    </w:rPr>
                    <w:t>语言龙</w:t>
                  </w:r>
                  <w:proofErr w:type="gramEnd"/>
                  <w:r w:rsidRPr="0043477F">
                    <w:rPr>
                      <w:rFonts w:ascii="宋体" w:eastAsia="宋体" w:hAnsi="宋体" w:cs="宋体" w:hint="eastAsia"/>
                      <w:kern w:val="0"/>
                      <w:sz w:val="27"/>
                      <w:szCs w:val="27"/>
                    </w:rPr>
                    <w:t>湖校区</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w:t>
                  </w:r>
                  <w:proofErr w:type="gramStart"/>
                  <w:r w:rsidRPr="0043477F">
                    <w:rPr>
                      <w:rFonts w:ascii="宋体" w:eastAsia="宋体" w:hAnsi="宋体" w:cs="宋体" w:hint="eastAsia"/>
                      <w:kern w:val="0"/>
                      <w:sz w:val="27"/>
                      <w:szCs w:val="27"/>
                    </w:rPr>
                    <w:t>普纬达文化</w:t>
                  </w:r>
                  <w:proofErr w:type="gramEnd"/>
                  <w:r w:rsidRPr="0043477F">
                    <w:rPr>
                      <w:rFonts w:ascii="宋体" w:eastAsia="宋体" w:hAnsi="宋体" w:cs="宋体" w:hint="eastAsia"/>
                      <w:kern w:val="0"/>
                      <w:sz w:val="27"/>
                      <w:szCs w:val="27"/>
                    </w:rPr>
                    <w:t>传播有限公司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河南五</w:t>
                  </w:r>
                  <w:proofErr w:type="gramStart"/>
                  <w:r w:rsidRPr="0043477F">
                    <w:rPr>
                      <w:rFonts w:ascii="宋体" w:eastAsia="宋体" w:hAnsi="宋体" w:cs="宋体" w:hint="eastAsia"/>
                      <w:kern w:val="0"/>
                      <w:sz w:val="27"/>
                      <w:szCs w:val="27"/>
                    </w:rPr>
                    <w:t>优文化</w:t>
                  </w:r>
                  <w:proofErr w:type="gramEnd"/>
                  <w:r w:rsidRPr="0043477F">
                    <w:rPr>
                      <w:rFonts w:ascii="宋体" w:eastAsia="宋体" w:hAnsi="宋体" w:cs="宋体" w:hint="eastAsia"/>
                      <w:kern w:val="0"/>
                      <w:sz w:val="27"/>
                      <w:szCs w:val="27"/>
                    </w:rPr>
                    <w:t>传播有限公司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河南星火燎原软件科技有限公司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河南纵横电商科技有限公司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57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郑州卓越国华图书发行有限公司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郑州聚龙汽车销售服务有限公司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河南亿通汽车用品有限公司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河南永胜财务管理有限公司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w:t>
                  </w:r>
                  <w:proofErr w:type="gramStart"/>
                  <w:r w:rsidRPr="0043477F">
                    <w:rPr>
                      <w:rFonts w:ascii="宋体" w:eastAsia="宋体" w:hAnsi="宋体" w:cs="宋体" w:hint="eastAsia"/>
                      <w:kern w:val="0"/>
                      <w:sz w:val="27"/>
                      <w:szCs w:val="27"/>
                    </w:rPr>
                    <w:t>美宜佳</w:t>
                  </w:r>
                  <w:proofErr w:type="gramEnd"/>
                  <w:r w:rsidRPr="0043477F">
                    <w:rPr>
                      <w:rFonts w:ascii="宋体" w:eastAsia="宋体" w:hAnsi="宋体" w:cs="宋体" w:hint="eastAsia"/>
                      <w:kern w:val="0"/>
                      <w:sz w:val="27"/>
                      <w:szCs w:val="27"/>
                    </w:rPr>
                    <w:t>便利店有限公司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河南天衡医疗科技有限公司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河南万企共赢企业管理有限公司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69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河南鹏易电子科技有限公司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郑州金丰祥酒业营销有限公司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lastRenderedPageBreak/>
                    <w:t>71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河南君成餐饮</w:t>
                  </w:r>
                  <w:proofErr w:type="gramEnd"/>
                  <w:r w:rsidRPr="0043477F">
                    <w:rPr>
                      <w:rFonts w:ascii="宋体" w:eastAsia="宋体" w:hAnsi="宋体" w:cs="宋体" w:hint="eastAsia"/>
                      <w:kern w:val="0"/>
                      <w:sz w:val="27"/>
                      <w:szCs w:val="27"/>
                    </w:rPr>
                    <w:t>企业管理咨询有限公司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郑州高动企业管理</w:t>
                  </w:r>
                  <w:proofErr w:type="gramEnd"/>
                  <w:r w:rsidRPr="0043477F">
                    <w:rPr>
                      <w:rFonts w:ascii="宋体" w:eastAsia="宋体" w:hAnsi="宋体" w:cs="宋体" w:hint="eastAsia"/>
                      <w:kern w:val="0"/>
                      <w:sz w:val="27"/>
                      <w:szCs w:val="27"/>
                    </w:rPr>
                    <w:t>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河南六六易视教育科技有限公司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河南金财颖志电子科技有限公司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河南东之</w:t>
                  </w:r>
                  <w:proofErr w:type="gramStart"/>
                  <w:r w:rsidRPr="0043477F">
                    <w:rPr>
                      <w:rFonts w:ascii="宋体" w:eastAsia="宋体" w:hAnsi="宋体" w:cs="宋体" w:hint="eastAsia"/>
                      <w:kern w:val="0"/>
                      <w:sz w:val="27"/>
                      <w:szCs w:val="27"/>
                    </w:rPr>
                    <w:t>方教育</w:t>
                  </w:r>
                  <w:proofErr w:type="gramEnd"/>
                  <w:r w:rsidRPr="0043477F">
                    <w:rPr>
                      <w:rFonts w:ascii="宋体" w:eastAsia="宋体" w:hAnsi="宋体" w:cs="宋体" w:hint="eastAsia"/>
                      <w:kern w:val="0"/>
                      <w:sz w:val="27"/>
                      <w:szCs w:val="27"/>
                    </w:rPr>
                    <w:t>信息咨询有限公司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河南立付电子科技有限公司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华商民和科技股份有限公司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79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河南合富辉煌房地产顾问有限公司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w:t>
                  </w:r>
                  <w:proofErr w:type="gramStart"/>
                  <w:r w:rsidRPr="0043477F">
                    <w:rPr>
                      <w:rFonts w:ascii="宋体" w:eastAsia="宋体" w:hAnsi="宋体" w:cs="宋体" w:hint="eastAsia"/>
                      <w:kern w:val="0"/>
                      <w:sz w:val="27"/>
                      <w:szCs w:val="27"/>
                    </w:rPr>
                    <w:t>聊宅信息</w:t>
                  </w:r>
                  <w:proofErr w:type="gramEnd"/>
                  <w:r w:rsidRPr="0043477F">
                    <w:rPr>
                      <w:rFonts w:ascii="宋体" w:eastAsia="宋体" w:hAnsi="宋体" w:cs="宋体" w:hint="eastAsia"/>
                      <w:kern w:val="0"/>
                      <w:sz w:val="27"/>
                      <w:szCs w:val="27"/>
                    </w:rPr>
                    <w:t>服务有限公司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杭州友华通信工程设计有限公司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郑州伊莱沙伯电子科技有限公司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河南泉舜工程有限公司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郑州市管城区乾元小额贷款有限公司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郑州市绿益皮具</w:t>
                  </w:r>
                  <w:proofErr w:type="gramEnd"/>
                  <w:r w:rsidRPr="0043477F">
                    <w:rPr>
                      <w:rFonts w:ascii="宋体" w:eastAsia="宋体" w:hAnsi="宋体" w:cs="宋体" w:hint="eastAsia"/>
                      <w:kern w:val="0"/>
                      <w:sz w:val="27"/>
                      <w:szCs w:val="27"/>
                    </w:rPr>
                    <w:t>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北京泰益德</w:t>
                  </w:r>
                  <w:proofErr w:type="gramEnd"/>
                  <w:r w:rsidRPr="0043477F">
                    <w:rPr>
                      <w:rFonts w:ascii="宋体" w:eastAsia="宋体" w:hAnsi="宋体" w:cs="宋体" w:hint="eastAsia"/>
                      <w:kern w:val="0"/>
                      <w:sz w:val="27"/>
                      <w:szCs w:val="27"/>
                    </w:rPr>
                    <w:t>置业集团有限公司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河北致远通用航空有限责任公司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89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郑州宏拓精密</w:t>
                  </w:r>
                  <w:proofErr w:type="gramEnd"/>
                  <w:r w:rsidRPr="0043477F">
                    <w:rPr>
                      <w:rFonts w:ascii="宋体" w:eastAsia="宋体" w:hAnsi="宋体" w:cs="宋体" w:hint="eastAsia"/>
                      <w:kern w:val="0"/>
                      <w:sz w:val="27"/>
                      <w:szCs w:val="27"/>
                    </w:rPr>
                    <w:t>工具有限公司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lastRenderedPageBreak/>
                    <w:t>90</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河南童漫教育科技有限公司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91</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郑州一只狐狸电子商务有限公司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92</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河南铂宝电子科技有限公司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93</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proofErr w:type="gramStart"/>
                  <w:r w:rsidRPr="0043477F">
                    <w:rPr>
                      <w:rFonts w:ascii="宋体" w:eastAsia="宋体" w:hAnsi="宋体" w:cs="宋体" w:hint="eastAsia"/>
                      <w:kern w:val="0"/>
                      <w:sz w:val="27"/>
                      <w:szCs w:val="27"/>
                    </w:rPr>
                    <w:t>河南聚新大</w:t>
                  </w:r>
                  <w:proofErr w:type="gramEnd"/>
                  <w:r w:rsidRPr="0043477F">
                    <w:rPr>
                      <w:rFonts w:ascii="宋体" w:eastAsia="宋体" w:hAnsi="宋体" w:cs="宋体" w:hint="eastAsia"/>
                      <w:kern w:val="0"/>
                      <w:sz w:val="27"/>
                      <w:szCs w:val="27"/>
                    </w:rPr>
                    <w:t>数据信息技术有限公司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95</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w:t>
                  </w:r>
                  <w:proofErr w:type="gramStart"/>
                  <w:r w:rsidRPr="0043477F">
                    <w:rPr>
                      <w:rFonts w:ascii="宋体" w:eastAsia="宋体" w:hAnsi="宋体" w:cs="宋体" w:hint="eastAsia"/>
                      <w:kern w:val="0"/>
                      <w:sz w:val="27"/>
                      <w:szCs w:val="27"/>
                    </w:rPr>
                    <w:t>软银科技</w:t>
                  </w:r>
                  <w:proofErr w:type="gramEnd"/>
                  <w:r w:rsidRPr="0043477F">
                    <w:rPr>
                      <w:rFonts w:ascii="宋体" w:eastAsia="宋体" w:hAnsi="宋体" w:cs="宋体" w:hint="eastAsia"/>
                      <w:kern w:val="0"/>
                      <w:sz w:val="27"/>
                      <w:szCs w:val="27"/>
                    </w:rPr>
                    <w:t>有限公司</w:t>
                  </w:r>
                </w:p>
              </w:tc>
            </w:tr>
            <w:tr w:rsidR="0043477F" w:rsidRPr="0043477F" w:rsidTr="0043477F">
              <w:trPr>
                <w:trHeight w:val="285"/>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96</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上海高顿教育培训有限公司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97</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郑州焦点投资咨询有限公司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98</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天地壹号饮料股份有限公司</w:t>
                  </w:r>
                </w:p>
              </w:tc>
            </w:tr>
            <w:tr w:rsidR="0043477F" w:rsidRPr="0043477F" w:rsidTr="0043477F">
              <w:trPr>
                <w:trHeight w:val="270"/>
                <w:jc w:val="center"/>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99</w:t>
                  </w:r>
                </w:p>
              </w:tc>
              <w:tc>
                <w:tcPr>
                  <w:tcW w:w="5295"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3477F" w:rsidRPr="0043477F" w:rsidRDefault="0043477F" w:rsidP="0043477F">
                  <w:pPr>
                    <w:spacing w:after="150" w:line="240" w:lineRule="auto"/>
                    <w:ind w:firstLineChars="0" w:firstLine="0"/>
                    <w:jc w:val="center"/>
                    <w:rPr>
                      <w:rFonts w:ascii="宋体" w:eastAsia="宋体" w:hAnsi="宋体" w:cs="宋体"/>
                      <w:kern w:val="0"/>
                      <w:sz w:val="24"/>
                      <w:szCs w:val="24"/>
                    </w:rPr>
                  </w:pPr>
                  <w:r w:rsidRPr="0043477F">
                    <w:rPr>
                      <w:rFonts w:ascii="宋体" w:eastAsia="宋体" w:hAnsi="宋体" w:cs="宋体" w:hint="eastAsia"/>
                      <w:kern w:val="0"/>
                      <w:sz w:val="27"/>
                      <w:szCs w:val="27"/>
                    </w:rPr>
                    <w:t>郑州市中原区三人行教育培训学校</w:t>
                  </w:r>
                </w:p>
              </w:tc>
            </w:tr>
          </w:tbl>
          <w:p w:rsidR="0043477F" w:rsidRPr="0043477F" w:rsidRDefault="0043477F" w:rsidP="0043477F">
            <w:pPr>
              <w:spacing w:line="450" w:lineRule="atLeast"/>
              <w:ind w:firstLineChars="0" w:firstLine="0"/>
              <w:jc w:val="left"/>
              <w:rPr>
                <w:rFonts w:ascii="Helvetica" w:eastAsia="宋体" w:hAnsi="Helvetica" w:cs="宋体"/>
                <w:color w:val="555555"/>
                <w:kern w:val="0"/>
                <w:szCs w:val="21"/>
              </w:rPr>
            </w:pPr>
          </w:p>
        </w:tc>
      </w:tr>
    </w:tbl>
    <w:p w:rsidR="00634FA5" w:rsidRPr="0043477F" w:rsidRDefault="00634FA5" w:rsidP="001424BA">
      <w:pPr>
        <w:ind w:firstLine="420"/>
      </w:pPr>
    </w:p>
    <w:sectPr w:rsidR="00634FA5" w:rsidRPr="0043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7F"/>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481F"/>
    <w:rsid w:val="00115735"/>
    <w:rsid w:val="00115A84"/>
    <w:rsid w:val="00117163"/>
    <w:rsid w:val="001201DC"/>
    <w:rsid w:val="00125B64"/>
    <w:rsid w:val="00126691"/>
    <w:rsid w:val="00130123"/>
    <w:rsid w:val="001303F4"/>
    <w:rsid w:val="00131234"/>
    <w:rsid w:val="00133B57"/>
    <w:rsid w:val="00134F88"/>
    <w:rsid w:val="001424BA"/>
    <w:rsid w:val="001441EB"/>
    <w:rsid w:val="00160072"/>
    <w:rsid w:val="00161CDF"/>
    <w:rsid w:val="001628B4"/>
    <w:rsid w:val="0016549F"/>
    <w:rsid w:val="00170DA5"/>
    <w:rsid w:val="0017625F"/>
    <w:rsid w:val="00177602"/>
    <w:rsid w:val="00185A6B"/>
    <w:rsid w:val="001875D5"/>
    <w:rsid w:val="00187C5D"/>
    <w:rsid w:val="00191A1E"/>
    <w:rsid w:val="0019767A"/>
    <w:rsid w:val="001A3449"/>
    <w:rsid w:val="001A6B3C"/>
    <w:rsid w:val="001B52D5"/>
    <w:rsid w:val="001C287D"/>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20C9E"/>
    <w:rsid w:val="00424C7E"/>
    <w:rsid w:val="00424F0E"/>
    <w:rsid w:val="0042690D"/>
    <w:rsid w:val="0042717C"/>
    <w:rsid w:val="00427EFE"/>
    <w:rsid w:val="0043093F"/>
    <w:rsid w:val="00433320"/>
    <w:rsid w:val="0043477F"/>
    <w:rsid w:val="00452335"/>
    <w:rsid w:val="004608FF"/>
    <w:rsid w:val="00461075"/>
    <w:rsid w:val="00461324"/>
    <w:rsid w:val="00461C71"/>
    <w:rsid w:val="00463DC9"/>
    <w:rsid w:val="00466EC8"/>
    <w:rsid w:val="00470A94"/>
    <w:rsid w:val="004A1879"/>
    <w:rsid w:val="004A2FD5"/>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206F"/>
    <w:rsid w:val="006C4C53"/>
    <w:rsid w:val="006C7C0B"/>
    <w:rsid w:val="006D0EBD"/>
    <w:rsid w:val="006D64CF"/>
    <w:rsid w:val="006D703B"/>
    <w:rsid w:val="006E19DB"/>
    <w:rsid w:val="006E62E1"/>
    <w:rsid w:val="006E7DE3"/>
    <w:rsid w:val="006F6805"/>
    <w:rsid w:val="00703354"/>
    <w:rsid w:val="00703909"/>
    <w:rsid w:val="00707610"/>
    <w:rsid w:val="00711AB5"/>
    <w:rsid w:val="00712949"/>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D4708"/>
    <w:rsid w:val="007E701A"/>
    <w:rsid w:val="007F38E7"/>
    <w:rsid w:val="008019E2"/>
    <w:rsid w:val="008029E5"/>
    <w:rsid w:val="00811964"/>
    <w:rsid w:val="00811F95"/>
    <w:rsid w:val="0081402E"/>
    <w:rsid w:val="00815FA8"/>
    <w:rsid w:val="00817A48"/>
    <w:rsid w:val="00820EE5"/>
    <w:rsid w:val="00822546"/>
    <w:rsid w:val="008314E4"/>
    <w:rsid w:val="0084473A"/>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37217"/>
    <w:rsid w:val="00B37D5D"/>
    <w:rsid w:val="00B419F3"/>
    <w:rsid w:val="00B424A2"/>
    <w:rsid w:val="00B55A5F"/>
    <w:rsid w:val="00B61F70"/>
    <w:rsid w:val="00B654E8"/>
    <w:rsid w:val="00B74F67"/>
    <w:rsid w:val="00B87DF7"/>
    <w:rsid w:val="00B93989"/>
    <w:rsid w:val="00BA04D3"/>
    <w:rsid w:val="00BA4846"/>
    <w:rsid w:val="00BA59E4"/>
    <w:rsid w:val="00BB0D38"/>
    <w:rsid w:val="00BB3789"/>
    <w:rsid w:val="00BB6C09"/>
    <w:rsid w:val="00BB75EF"/>
    <w:rsid w:val="00BC69D5"/>
    <w:rsid w:val="00BC6A8A"/>
    <w:rsid w:val="00BC6B8B"/>
    <w:rsid w:val="00BD11C6"/>
    <w:rsid w:val="00BD2445"/>
    <w:rsid w:val="00BD3EF0"/>
    <w:rsid w:val="00BE03D1"/>
    <w:rsid w:val="00BE640A"/>
    <w:rsid w:val="00BF154F"/>
    <w:rsid w:val="00BF2009"/>
    <w:rsid w:val="00BF7325"/>
    <w:rsid w:val="00C106C9"/>
    <w:rsid w:val="00C122C3"/>
    <w:rsid w:val="00C14FBC"/>
    <w:rsid w:val="00C25237"/>
    <w:rsid w:val="00C27E87"/>
    <w:rsid w:val="00C349A1"/>
    <w:rsid w:val="00C366C4"/>
    <w:rsid w:val="00C407F3"/>
    <w:rsid w:val="00C424E2"/>
    <w:rsid w:val="00C500EF"/>
    <w:rsid w:val="00C54BE7"/>
    <w:rsid w:val="00C609D8"/>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71136"/>
    <w:rsid w:val="00D741A8"/>
    <w:rsid w:val="00D74F81"/>
    <w:rsid w:val="00D81DC6"/>
    <w:rsid w:val="00D852A5"/>
    <w:rsid w:val="00D9482C"/>
    <w:rsid w:val="00D964EA"/>
    <w:rsid w:val="00DA322E"/>
    <w:rsid w:val="00DA4507"/>
    <w:rsid w:val="00DB0C38"/>
    <w:rsid w:val="00DB51E9"/>
    <w:rsid w:val="00DB70BF"/>
    <w:rsid w:val="00E0018C"/>
    <w:rsid w:val="00E0083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4499">
      <w:bodyDiv w:val="1"/>
      <w:marLeft w:val="0"/>
      <w:marRight w:val="0"/>
      <w:marTop w:val="0"/>
      <w:marBottom w:val="0"/>
      <w:divBdr>
        <w:top w:val="none" w:sz="0" w:space="0" w:color="auto"/>
        <w:left w:val="none" w:sz="0" w:space="0" w:color="auto"/>
        <w:bottom w:val="none" w:sz="0" w:space="0" w:color="auto"/>
        <w:right w:val="none" w:sz="0" w:space="0" w:color="auto"/>
      </w:divBdr>
      <w:divsChild>
        <w:div w:id="461575851">
          <w:marLeft w:val="0"/>
          <w:marRight w:val="0"/>
          <w:marTop w:val="0"/>
          <w:marBottom w:val="0"/>
          <w:divBdr>
            <w:top w:val="none" w:sz="0" w:space="0" w:color="auto"/>
            <w:left w:val="none" w:sz="0" w:space="0" w:color="auto"/>
            <w:bottom w:val="none" w:sz="0" w:space="0" w:color="auto"/>
            <w:right w:val="none" w:sz="0" w:space="0" w:color="auto"/>
          </w:divBdr>
        </w:div>
        <w:div w:id="4379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王豪杰</dc:creator>
  <cp:lastModifiedBy>王豪杰</cp:lastModifiedBy>
  <cp:revision>1</cp:revision>
  <dcterms:created xsi:type="dcterms:W3CDTF">2018-11-06T02:58:00Z</dcterms:created>
  <dcterms:modified xsi:type="dcterms:W3CDTF">2018-11-06T02:59:00Z</dcterms:modified>
</cp:coreProperties>
</file>